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0EFC4">
      <w:pPr>
        <w:spacing w:after="0"/>
        <w:rPr>
          <w:rFonts w:ascii="Times New Roman" w:hAnsi="Times New Roman" w:eastAsia="方正黑体_GBK"/>
          <w:bCs/>
          <w:sz w:val="32"/>
          <w:szCs w:val="32"/>
        </w:rPr>
      </w:pPr>
      <w:r>
        <w:rPr>
          <w:rFonts w:hint="eastAsia" w:ascii="Times New Roman" w:hAnsi="Times New Roman" w:eastAsia="方正黑体_GBK"/>
          <w:bCs/>
          <w:sz w:val="32"/>
          <w:szCs w:val="32"/>
        </w:rPr>
        <w:t>附件</w:t>
      </w:r>
      <w:r>
        <w:rPr>
          <w:rFonts w:ascii="Times New Roman" w:hAnsi="Times New Roman" w:eastAsia="方正黑体_GBK" w:cs="Times New Roman"/>
          <w:bCs/>
          <w:sz w:val="32"/>
          <w:szCs w:val="32"/>
        </w:rPr>
        <w:t>4</w:t>
      </w:r>
    </w:p>
    <w:p w14:paraId="4185911A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10"/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71"/>
        <w:gridCol w:w="26"/>
        <w:gridCol w:w="784"/>
        <w:gridCol w:w="21"/>
        <w:gridCol w:w="166"/>
        <w:gridCol w:w="963"/>
        <w:gridCol w:w="322"/>
        <w:gridCol w:w="1284"/>
        <w:gridCol w:w="91"/>
        <w:gridCol w:w="914"/>
        <w:gridCol w:w="280"/>
        <w:gridCol w:w="2102"/>
      </w:tblGrid>
      <w:tr w14:paraId="04B47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</w:trPr>
        <w:tc>
          <w:tcPr>
            <w:tcW w:w="1824" w:type="dxa"/>
            <w:vAlign w:val="center"/>
          </w:tcPr>
          <w:p w14:paraId="7A9AEEB6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531" w:type="dxa"/>
            <w:gridSpan w:val="6"/>
            <w:vAlign w:val="center"/>
          </w:tcPr>
          <w:p w14:paraId="3A1E38EA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盲人很忙</w:t>
            </w:r>
          </w:p>
        </w:tc>
        <w:tc>
          <w:tcPr>
            <w:tcW w:w="1697" w:type="dxa"/>
            <w:gridSpan w:val="3"/>
            <w:vAlign w:val="center"/>
          </w:tcPr>
          <w:p w14:paraId="1143C12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296" w:type="dxa"/>
            <w:gridSpan w:val="3"/>
            <w:vAlign w:val="center"/>
          </w:tcPr>
          <w:p w14:paraId="49E7DA57">
            <w:pPr>
              <w:spacing w:after="0" w:line="260" w:lineRule="exact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通讯</w:t>
            </w:r>
          </w:p>
        </w:tc>
      </w:tr>
      <w:tr w14:paraId="29E7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exact"/>
        </w:trPr>
        <w:tc>
          <w:tcPr>
            <w:tcW w:w="1824" w:type="dxa"/>
            <w:vMerge w:val="restart"/>
            <w:vAlign w:val="center"/>
          </w:tcPr>
          <w:p w14:paraId="75D24A59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6486E9F9">
            <w:pPr>
              <w:spacing w:after="0" w:line="300" w:lineRule="exact"/>
              <w:rPr>
                <w:rFonts w:hint="default" w:ascii="方正仿宋_GBK" w:hAnsi="方正仿宋_GBK" w:eastAsia="方正仿宋_GBK"/>
                <w:spacing w:val="21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分</w:t>
            </w: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38秒</w:t>
            </w:r>
          </w:p>
        </w:tc>
        <w:tc>
          <w:tcPr>
            <w:tcW w:w="1697" w:type="dxa"/>
            <w:gridSpan w:val="3"/>
            <w:vAlign w:val="center"/>
          </w:tcPr>
          <w:p w14:paraId="07D8557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296" w:type="dxa"/>
            <w:gridSpan w:val="3"/>
            <w:vAlign w:val="center"/>
          </w:tcPr>
          <w:p w14:paraId="0288BADF">
            <w:pPr>
              <w:spacing w:after="0" w:line="260" w:lineRule="exact"/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pacing w:val="14"/>
                <w:sz w:val="24"/>
                <w:lang w:val="en-US" w:eastAsia="zh-CN"/>
              </w:rPr>
              <w:t>新媒体</w:t>
            </w:r>
          </w:p>
        </w:tc>
      </w:tr>
      <w:tr w14:paraId="5316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exact"/>
        </w:trPr>
        <w:tc>
          <w:tcPr>
            <w:tcW w:w="1824" w:type="dxa"/>
            <w:vMerge w:val="continue"/>
            <w:vAlign w:val="center"/>
          </w:tcPr>
          <w:p w14:paraId="30EAB71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12EDDF16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3A9B7DEE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296" w:type="dxa"/>
            <w:gridSpan w:val="3"/>
            <w:vAlign w:val="center"/>
          </w:tcPr>
          <w:p w14:paraId="0700D43C">
            <w:pPr>
              <w:spacing w:after="0" w:line="240" w:lineRule="atLeast"/>
              <w:rPr>
                <w:rFonts w:hint="eastAsia" w:ascii="Times New Roman" w:hAns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</w:rPr>
              <w:t>中文</w:t>
            </w:r>
          </w:p>
        </w:tc>
      </w:tr>
      <w:tr w14:paraId="5FF84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824" w:type="dxa"/>
            <w:vAlign w:val="center"/>
          </w:tcPr>
          <w:p w14:paraId="1A7008F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669FA88F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402" w:type="dxa"/>
            <w:gridSpan w:val="4"/>
            <w:vAlign w:val="center"/>
          </w:tcPr>
          <w:p w14:paraId="4807072B">
            <w:pPr>
              <w:spacing w:after="0" w:line="300" w:lineRule="exact"/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 xml:space="preserve">廖霜 杨丽华  田茜   </w:t>
            </w:r>
          </w:p>
          <w:p w14:paraId="0AF75CB9">
            <w:pPr>
              <w:spacing w:after="0" w:line="260" w:lineRule="exact"/>
              <w:ind w:firstLine="750" w:firstLineChars="300"/>
              <w:rPr>
                <w:rFonts w:hint="default" w:ascii="Times New Roman" w:hAnsi="Times New Roman" w:eastAsia="方正仿宋_GBK"/>
                <w:sz w:val="28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333333"/>
                <w:spacing w:val="0"/>
                <w:sz w:val="25"/>
                <w:szCs w:val="25"/>
                <w:shd w:val="clear" w:fill="FFFFFF"/>
                <w:lang w:val="en-US" w:eastAsia="zh-CN"/>
              </w:rPr>
              <w:t xml:space="preserve"> </w:t>
            </w:r>
          </w:p>
        </w:tc>
        <w:tc>
          <w:tcPr>
            <w:tcW w:w="1129" w:type="dxa"/>
            <w:gridSpan w:val="2"/>
            <w:vAlign w:val="center"/>
          </w:tcPr>
          <w:p w14:paraId="39F0807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4993" w:type="dxa"/>
            <w:gridSpan w:val="6"/>
            <w:vAlign w:val="center"/>
          </w:tcPr>
          <w:p w14:paraId="1E8A19F7">
            <w:pPr>
              <w:spacing w:after="0" w:line="300" w:lineRule="exact"/>
              <w:rPr>
                <w:rFonts w:hint="default" w:ascii="Times New Roman" w:hAnsi="Times New Roman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lang w:val="en-US" w:eastAsia="zh-CN"/>
              </w:rPr>
              <w:t>杨林波 孔欢 龙秀莉</w:t>
            </w:r>
          </w:p>
          <w:p w14:paraId="1A81FA09">
            <w:pPr>
              <w:spacing w:after="0" w:line="240" w:lineRule="exact"/>
              <w:rPr>
                <w:rFonts w:hint="default" w:ascii="Times New Roman" w:hAnsi="Times New Roman" w:eastAsia="方正仿宋_GBK"/>
                <w:w w:val="95"/>
                <w:szCs w:val="21"/>
                <w:lang w:val="en-US" w:eastAsia="zh-CN"/>
              </w:rPr>
            </w:pPr>
          </w:p>
        </w:tc>
      </w:tr>
      <w:tr w14:paraId="5EDFE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</w:trPr>
        <w:tc>
          <w:tcPr>
            <w:tcW w:w="1824" w:type="dxa"/>
            <w:vAlign w:val="center"/>
          </w:tcPr>
          <w:p w14:paraId="0DAC3DC7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402" w:type="dxa"/>
            <w:gridSpan w:val="4"/>
            <w:vAlign w:val="center"/>
          </w:tcPr>
          <w:p w14:paraId="45E86EF6">
            <w:pPr>
              <w:spacing w:after="0" w:line="260" w:lineRule="exact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秀山土家族苗族自治县融媒体中心</w:t>
            </w:r>
          </w:p>
        </w:tc>
        <w:tc>
          <w:tcPr>
            <w:tcW w:w="1129" w:type="dxa"/>
            <w:gridSpan w:val="2"/>
            <w:vAlign w:val="center"/>
          </w:tcPr>
          <w:p w14:paraId="1DF76B6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4993" w:type="dxa"/>
            <w:gridSpan w:val="6"/>
            <w:vAlign w:val="center"/>
          </w:tcPr>
          <w:p w14:paraId="0C497A5D">
            <w:pPr>
              <w:spacing w:after="0" w:line="260" w:lineRule="exact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以微信公众号“秀山融媒体”为主发布端，客户端“翠翠秀山”、视频号“辰远说”等平台同步发布</w:t>
            </w:r>
          </w:p>
        </w:tc>
      </w:tr>
      <w:tr w14:paraId="73D69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1824" w:type="dxa"/>
            <w:vAlign w:val="center"/>
          </w:tcPr>
          <w:p w14:paraId="23C129A7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7AEB95B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402" w:type="dxa"/>
            <w:gridSpan w:val="4"/>
            <w:vAlign w:val="center"/>
          </w:tcPr>
          <w:p w14:paraId="7919209B">
            <w:pPr>
              <w:spacing w:after="0" w:line="260" w:lineRule="exact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0756B56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4993" w:type="dxa"/>
            <w:gridSpan w:val="6"/>
            <w:vAlign w:val="center"/>
          </w:tcPr>
          <w:p w14:paraId="42891B3B">
            <w:pPr>
              <w:spacing w:after="0" w:line="260" w:lineRule="exact"/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</w:rPr>
              <w:t>2025年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</w:rPr>
              <w:t>日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  <w:lang w:val="en-US" w:eastAsia="zh-CN"/>
              </w:rPr>
              <w:t>22时10分</w:t>
            </w:r>
          </w:p>
        </w:tc>
      </w:tr>
      <w:tr w14:paraId="64728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824" w:type="dxa"/>
            <w:vMerge w:val="restart"/>
            <w:vAlign w:val="center"/>
          </w:tcPr>
          <w:p w14:paraId="053EA921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74B92601">
            <w:pPr>
              <w:spacing w:after="0" w:line="260" w:lineRule="exact"/>
              <w:rPr>
                <w:rFonts w:hint="default" w:ascii="Times New Roman" w:hAnsi="Times New Roman" w:eastAsia="方正仿宋_GBK"/>
                <w:sz w:val="2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https://mp.weixin.qq.com/s/dB9J09RXnis7tAaot-g_3A</w:t>
            </w:r>
          </w:p>
        </w:tc>
        <w:tc>
          <w:tcPr>
            <w:tcW w:w="4993" w:type="dxa"/>
            <w:gridSpan w:val="6"/>
            <w:vAlign w:val="center"/>
          </w:tcPr>
          <w:p w14:paraId="16A2E5E2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是</w:t>
            </w:r>
            <w:r>
              <w:rPr>
                <w:rFonts w:hint="eastAsia" w:ascii="华文中宋" w:hAnsi="华文中宋" w:eastAsia="华文中宋"/>
                <w:sz w:val="28"/>
              </w:rPr>
              <w:t>□ 否</w:t>
            </w:r>
            <w:r>
              <w:rPr>
                <w:rFonts w:hint="eastAsia" w:ascii="华文中宋" w:hAnsi="华文中宋" w:eastAsia="华文中宋"/>
                <w:sz w:val="28"/>
                <w:lang w:eastAsia="zh-CN"/>
              </w:rPr>
              <w:t>☑</w:t>
            </w:r>
          </w:p>
        </w:tc>
      </w:tr>
      <w:tr w14:paraId="65149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824" w:type="dxa"/>
            <w:vMerge w:val="continue"/>
            <w:vAlign w:val="center"/>
          </w:tcPr>
          <w:p w14:paraId="3C2A3B0C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2C726E4F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4993" w:type="dxa"/>
            <w:gridSpan w:val="6"/>
            <w:vAlign w:val="center"/>
          </w:tcPr>
          <w:p w14:paraId="13421F78">
            <w:pPr>
              <w:spacing w:after="0" w:line="260" w:lineRule="exact"/>
              <w:rPr>
                <w:rFonts w:hint="eastAsia" w:ascii="Times New Roman" w:hAnsi="Times New Roman" w:eastAsia="华文中宋"/>
                <w:sz w:val="28"/>
                <w:lang w:eastAsia="zh-CN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8"/>
              </w:rPr>
              <w:t>是</w:t>
            </w:r>
            <w:r>
              <w:rPr>
                <w:rFonts w:hint="eastAsia" w:ascii="华文中宋" w:hAnsi="华文中宋" w:eastAsia="华文中宋"/>
                <w:sz w:val="28"/>
                <w:lang w:eastAsia="zh-CN"/>
              </w:rPr>
              <w:t>□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 否</w:t>
            </w:r>
            <w:r>
              <w:rPr>
                <w:rFonts w:hint="eastAsia" w:ascii="华文中宋" w:hAnsi="华文中宋" w:eastAsia="华文中宋"/>
                <w:sz w:val="28"/>
                <w:lang w:eastAsia="zh-CN"/>
              </w:rPr>
              <w:t>☑</w:t>
            </w:r>
          </w:p>
        </w:tc>
      </w:tr>
      <w:tr w14:paraId="321C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0" w:hRule="atLeast"/>
        </w:trPr>
        <w:tc>
          <w:tcPr>
            <w:tcW w:w="1824" w:type="dxa"/>
            <w:vAlign w:val="center"/>
          </w:tcPr>
          <w:p w14:paraId="1BF7A8C1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8524" w:type="dxa"/>
            <w:gridSpan w:val="12"/>
            <w:vAlign w:val="center"/>
          </w:tcPr>
          <w:p w14:paraId="5F4079E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10月15日国际盲人节之际，新媒体视频《盲人很忙》正式推出。作品以细腻镜头和真挚视角，聚焦盲人杨秀华的励志创业故事，真实记录其养羊创业中遭遇恶犬咬羊、资金不足等困境，以及县残联及时介入帮扶，助其重燃希望、自强发展的全过程，后还主动带动周边残疾朋友共同养羊，完成了从“受助”到“助人”的暖心转变。视频还展现了秀山“十四五”期间对残疾人的帮扶政策与成果数据，片尾呈现了秀山多元的盲人创业图景。</w:t>
            </w:r>
          </w:p>
          <w:p w14:paraId="17F7FFA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该作品于国际盲人节当天，在视频号“辰远说”、微信公众号“秀山融媒体”、客户端“翠翠秀山”、秀山手机报等平台同步推出。</w:t>
            </w:r>
          </w:p>
          <w:p w14:paraId="4B950A12">
            <w:pPr>
              <w:bidi w:val="0"/>
              <w:ind w:firstLine="480" w:firstLineChars="200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</w:p>
        </w:tc>
      </w:tr>
      <w:tr w14:paraId="7700A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6" w:hRule="exact"/>
        </w:trPr>
        <w:tc>
          <w:tcPr>
            <w:tcW w:w="1824" w:type="dxa"/>
            <w:vAlign w:val="center"/>
          </w:tcPr>
          <w:p w14:paraId="7EAC3AB0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8524" w:type="dxa"/>
            <w:gridSpan w:val="12"/>
            <w:vAlign w:val="center"/>
          </w:tcPr>
          <w:p w14:paraId="722E933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Times New Roman" w:hAnsi="Times New Roman" w:eastAsia="方正仿宋_GBK"/>
                <w:sz w:val="24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该报道于国际盲人节当天在各平台推出后，引发良好社会反响，充分彰显了基层媒体在残疾人题材报道中的人文关怀与传播力。截至目前，各平台播放量共计 10000 +，实现转发 5000+、点赞 500+，形成了良好的传播声势。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报道不仅让更多人了解到残疾群体自强不息的奋斗故事，更引发社会各界对残疾人创业就业、民生帮扶等议题的广泛关注与热议，有效凝聚了扶残助残的社会共识，推动形成关心关爱残疾群体的良好社会氛围。</w:t>
            </w:r>
          </w:p>
        </w:tc>
      </w:tr>
      <w:tr w14:paraId="12AC8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exact"/>
        </w:trPr>
        <w:tc>
          <w:tcPr>
            <w:tcW w:w="1824" w:type="dxa"/>
            <w:vMerge w:val="restart"/>
            <w:vAlign w:val="center"/>
          </w:tcPr>
          <w:p w14:paraId="690AFA3F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568" w:type="dxa"/>
            <w:gridSpan w:val="5"/>
            <w:vMerge w:val="restart"/>
            <w:vAlign w:val="center"/>
          </w:tcPr>
          <w:p w14:paraId="46191081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3CE6D568">
            <w:pPr>
              <w:numPr>
                <w:ilvl w:val="0"/>
                <w:numId w:val="0"/>
              </w:numPr>
              <w:spacing w:after="0" w:line="320" w:lineRule="exact"/>
              <w:jc w:val="left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  <w:r>
              <w:rPr>
                <w:rFonts w:hint="eastAsia"/>
                <w:lang w:val="en-US" w:eastAsia="zh-CN"/>
              </w:rPr>
              <w:t>微信公众号“秀山融媒体”https://mp.weixin.qq.com/s/dB9J09RXnis7tAaot-g_3A</w:t>
            </w:r>
          </w:p>
        </w:tc>
      </w:tr>
      <w:tr w14:paraId="66967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exact"/>
        </w:trPr>
        <w:tc>
          <w:tcPr>
            <w:tcW w:w="1824" w:type="dxa"/>
            <w:vMerge w:val="continue"/>
            <w:vAlign w:val="center"/>
          </w:tcPr>
          <w:p w14:paraId="1230715C">
            <w:pPr>
              <w:pStyle w:val="3"/>
              <w:spacing w:after="0" w:line="320" w:lineRule="exact"/>
              <w:rPr>
                <w:rFonts w:ascii="方正仿宋_GBK" w:eastAsia="方正仿宋_GBK"/>
              </w:rPr>
            </w:pPr>
          </w:p>
        </w:tc>
        <w:tc>
          <w:tcPr>
            <w:tcW w:w="2568" w:type="dxa"/>
            <w:gridSpan w:val="5"/>
            <w:vMerge w:val="continue"/>
            <w:vAlign w:val="center"/>
          </w:tcPr>
          <w:p w14:paraId="7E6D19A3">
            <w:pPr>
              <w:spacing w:after="0" w:line="420" w:lineRule="exact"/>
              <w:rPr>
                <w:rFonts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78857127">
            <w:pPr>
              <w:numPr>
                <w:ilvl w:val="0"/>
                <w:numId w:val="0"/>
              </w:numPr>
              <w:bidi w:val="0"/>
              <w:ind w:leftChars="100"/>
              <w:rPr>
                <w:rFonts w:hint="eastAsia" w:ascii="Times New Roman" w:hAnsi="Times New Roman" w:eastAsia="方正仿宋_GBK" w:cs="仿宋"/>
                <w:sz w:val="24"/>
                <w:szCs w:val="18"/>
              </w:rPr>
            </w:pPr>
            <w:r>
              <w:rPr>
                <w:rFonts w:hint="eastAsia"/>
                <w:lang w:val="en-US" w:eastAsia="zh-CN"/>
              </w:rPr>
              <w:t xml:space="preserve">视频号“辰远说”： </w:t>
            </w: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"https://weixin.qq.com/sph/AEHxXQIL3"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Fonts w:hint="eastAsia"/>
                <w:lang w:val="en-US" w:eastAsia="zh-CN"/>
              </w:rPr>
              <w:t>https://weixin.qq.com/sph/AEHxXQIL3</w:t>
            </w:r>
            <w:r>
              <w:rPr>
                <w:rFonts w:hint="eastAsia"/>
                <w:lang w:val="en-US" w:eastAsia="zh-CN"/>
              </w:rPr>
              <w:fldChar w:fldCharType="end"/>
            </w:r>
          </w:p>
        </w:tc>
      </w:tr>
      <w:tr w14:paraId="3289B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8" w:hRule="exact"/>
        </w:trPr>
        <w:tc>
          <w:tcPr>
            <w:tcW w:w="1824" w:type="dxa"/>
            <w:vMerge w:val="continue"/>
            <w:vAlign w:val="center"/>
          </w:tcPr>
          <w:p w14:paraId="3123D0DB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2568" w:type="dxa"/>
            <w:gridSpan w:val="5"/>
            <w:vMerge w:val="continue"/>
            <w:tcBorders>
              <w:bottom w:val="single" w:color="auto" w:sz="4" w:space="0"/>
            </w:tcBorders>
            <w:vAlign w:val="center"/>
          </w:tcPr>
          <w:p w14:paraId="1E222AFA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</w:p>
        </w:tc>
        <w:tc>
          <w:tcPr>
            <w:tcW w:w="5956" w:type="dxa"/>
            <w:gridSpan w:val="7"/>
            <w:tcBorders>
              <w:bottom w:val="single" w:color="auto" w:sz="4" w:space="0"/>
            </w:tcBorders>
            <w:vAlign w:val="center"/>
          </w:tcPr>
          <w:p w14:paraId="04DED859">
            <w:pPr>
              <w:numPr>
                <w:ilvl w:val="0"/>
                <w:numId w:val="0"/>
              </w:numPr>
              <w:spacing w:after="0" w:line="320" w:lineRule="exact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客户端“翠翠秀山”：https://h5.cqliving.com/info/detail/5000588492.html?cid=5000588492&amp;f=20&amp;sp=source_share</w:t>
            </w:r>
          </w:p>
        </w:tc>
      </w:tr>
      <w:tr w14:paraId="40431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6516EE1A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 w14:paraId="24E87C2D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997" w:type="dxa"/>
            <w:gridSpan w:val="4"/>
            <w:tcBorders>
              <w:bottom w:val="single" w:color="auto" w:sz="4" w:space="0"/>
            </w:tcBorders>
            <w:vAlign w:val="center"/>
          </w:tcPr>
          <w:p w14:paraId="69816EE9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10000+</w:t>
            </w:r>
          </w:p>
        </w:tc>
        <w:tc>
          <w:tcPr>
            <w:tcW w:w="1285" w:type="dxa"/>
            <w:gridSpan w:val="2"/>
            <w:tcBorders>
              <w:bottom w:val="single" w:color="auto" w:sz="4" w:space="0"/>
            </w:tcBorders>
            <w:vAlign w:val="center"/>
          </w:tcPr>
          <w:p w14:paraId="448CCCC9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vAlign w:val="center"/>
          </w:tcPr>
          <w:p w14:paraId="4EC9DCCB">
            <w:pPr>
              <w:spacing w:after="0" w:line="360" w:lineRule="exact"/>
              <w:jc w:val="center"/>
              <w:rPr>
                <w:rFonts w:hint="default" w:ascii="方正楷体_GBK" w:hAnsi="Times New Roman" w:eastAsia="方正楷体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5000+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16EF163D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2102" w:type="dxa"/>
            <w:tcBorders>
              <w:bottom w:val="single" w:color="auto" w:sz="4" w:space="0"/>
            </w:tcBorders>
            <w:vAlign w:val="center"/>
          </w:tcPr>
          <w:p w14:paraId="527518BE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500+</w:t>
            </w:r>
          </w:p>
        </w:tc>
      </w:tr>
      <w:tr w14:paraId="2437F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8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65F3E841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8524" w:type="dxa"/>
            <w:gridSpan w:val="12"/>
            <w:tcBorders>
              <w:bottom w:val="single" w:color="auto" w:sz="4" w:space="0"/>
            </w:tcBorders>
            <w:vAlign w:val="center"/>
          </w:tcPr>
          <w:p w14:paraId="587C16DB">
            <w:pPr>
              <w:keepNext w:val="0"/>
              <w:keepLines w:val="0"/>
              <w:widowControl/>
              <w:suppressLineNumbers w:val="0"/>
              <w:ind w:firstLine="428" w:firstLineChars="200"/>
              <w:jc w:val="left"/>
              <w:rPr>
                <w:rFonts w:hint="eastAsia" w:ascii="方正仿宋_GBK" w:eastAsia="方正仿宋_GBK"/>
                <w:spacing w:val="-13"/>
                <w:sz w:val="24"/>
                <w:lang w:eastAsia="zh-CN"/>
              </w:rPr>
            </w:pPr>
            <w:r>
              <w:rPr>
                <w:rFonts w:hint="eastAsia" w:ascii="方正仿宋_GBK" w:eastAsia="方正仿宋_GBK"/>
                <w:spacing w:val="-13"/>
                <w:sz w:val="24"/>
                <w:lang w:val="en-US" w:eastAsia="zh-CN"/>
              </w:rPr>
              <w:t>该报道镜头深入乡村、贴近人物，情感真挚、节奏沉稳，既真实记录了杨秀华自强养羊、温暖助邻的日常，更展现了“十四五”期间，在县残联帮扶下，秀山县盲人在养殖、创业等领域的多元奋斗图景。作品以“盲”与“忙”的深刻对比，生动传递出“不向命运低头”的坚韧精神，既是展现残疾人奋斗风采的鲜活载体，也是彰显基层帮扶成效的动人佳作，极具推荐价值。</w:t>
            </w:r>
          </w:p>
          <w:p w14:paraId="6556F468">
            <w:pPr>
              <w:spacing w:after="0" w:line="420" w:lineRule="exact"/>
              <w:ind w:firstLine="476"/>
              <w:rPr>
                <w:rFonts w:hint="eastAsia" w:ascii="方正仿宋_GBK" w:eastAsia="方正仿宋_GBK"/>
                <w:spacing w:val="-13"/>
                <w:sz w:val="24"/>
                <w:lang w:eastAsia="zh-CN"/>
              </w:rPr>
            </w:pPr>
          </w:p>
          <w:p w14:paraId="79130E9F">
            <w:pPr>
              <w:wordWrap w:val="0"/>
              <w:spacing w:after="0" w:line="260" w:lineRule="exact"/>
              <w:jc w:val="right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>签名：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        </w:t>
            </w:r>
          </w:p>
          <w:p w14:paraId="14F0E8D3">
            <w:pPr>
              <w:spacing w:after="0" w:line="260" w:lineRule="exact"/>
              <w:jc w:val="center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 xml:space="preserve">                                      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 xml:space="preserve">年 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3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 xml:space="preserve"> 月 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11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日</w:t>
            </w:r>
          </w:p>
        </w:tc>
      </w:tr>
      <w:tr w14:paraId="3A2A7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71CC21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02BD4D3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廖霜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4854EFD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8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5EB62F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023-76672905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CC43363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29DA20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15123231330</w:t>
            </w:r>
          </w:p>
        </w:tc>
      </w:tr>
      <w:tr w14:paraId="2D2E9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580990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地址</w:t>
            </w:r>
          </w:p>
        </w:tc>
        <w:tc>
          <w:tcPr>
            <w:tcW w:w="522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0C692C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重庆市秀山县渝秀大道195号秀山融媒体中心401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F32406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3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EC79B8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494258513@qq.com</w:t>
            </w:r>
          </w:p>
        </w:tc>
      </w:tr>
    </w:tbl>
    <w:p w14:paraId="08B78FEE">
      <w:pPr>
        <w:pStyle w:val="9"/>
        <w:spacing w:after="0"/>
        <w:ind w:left="0" w:leftChars="0" w:firstLine="0" w:firstLineChars="0"/>
      </w:pPr>
    </w:p>
    <w:sectPr>
      <w:headerReference r:id="rId5" w:type="default"/>
      <w:footerReference r:id="rId6" w:type="default"/>
      <w:pgSz w:w="11906" w:h="16838"/>
      <w:pgMar w:top="2098" w:right="1446" w:bottom="1984" w:left="1446" w:header="851" w:footer="1247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9782E">
    <w:pPr>
      <w:pStyle w:val="5"/>
      <w:jc w:val="center"/>
      <w:rPr>
        <w:rFonts w:hint="eastAsia" w:ascii="宋体" w:hAnsi="宋体" w:cs="仿宋_GB2312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BB248">
    <w:pPr>
      <w:bidi w:val="0"/>
      <w:rPr>
        <w:rFonts w:hint="eastAsia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hYjZiYjYxM2I0MGM0YzkxZjA5YjQ4NWE3ZDE3OWYifQ=="/>
    <w:docVar w:name="KSO_WPS_MARK_KEY" w:val="e869c1ea-dd35-4c0d-9a73-1f2e6a3a3de5"/>
  </w:docVars>
  <w:rsids>
    <w:rsidRoot w:val="00D2444B"/>
    <w:rsid w:val="00001BE8"/>
    <w:rsid w:val="00033D52"/>
    <w:rsid w:val="000438AE"/>
    <w:rsid w:val="0004679F"/>
    <w:rsid w:val="00073959"/>
    <w:rsid w:val="00081B6C"/>
    <w:rsid w:val="000A3F86"/>
    <w:rsid w:val="000B37C5"/>
    <w:rsid w:val="000C587D"/>
    <w:rsid w:val="00121349"/>
    <w:rsid w:val="00124712"/>
    <w:rsid w:val="00142EA8"/>
    <w:rsid w:val="00180A58"/>
    <w:rsid w:val="00195D9B"/>
    <w:rsid w:val="001A3405"/>
    <w:rsid w:val="001A415F"/>
    <w:rsid w:val="002024D5"/>
    <w:rsid w:val="00204C86"/>
    <w:rsid w:val="002150C4"/>
    <w:rsid w:val="002264B8"/>
    <w:rsid w:val="002332AA"/>
    <w:rsid w:val="0024266C"/>
    <w:rsid w:val="00247207"/>
    <w:rsid w:val="00267563"/>
    <w:rsid w:val="002A47F5"/>
    <w:rsid w:val="002B3D5F"/>
    <w:rsid w:val="002C6823"/>
    <w:rsid w:val="002D5B46"/>
    <w:rsid w:val="002E25F1"/>
    <w:rsid w:val="002E718D"/>
    <w:rsid w:val="002F2CA1"/>
    <w:rsid w:val="003029B5"/>
    <w:rsid w:val="00305925"/>
    <w:rsid w:val="00307810"/>
    <w:rsid w:val="00311BE8"/>
    <w:rsid w:val="003120FC"/>
    <w:rsid w:val="003157F7"/>
    <w:rsid w:val="00323203"/>
    <w:rsid w:val="00324B69"/>
    <w:rsid w:val="00326E8F"/>
    <w:rsid w:val="00371806"/>
    <w:rsid w:val="00483107"/>
    <w:rsid w:val="00484633"/>
    <w:rsid w:val="004B54B5"/>
    <w:rsid w:val="004B612F"/>
    <w:rsid w:val="004C0E0B"/>
    <w:rsid w:val="004C7EDD"/>
    <w:rsid w:val="004D1B1F"/>
    <w:rsid w:val="004E185F"/>
    <w:rsid w:val="004F12EB"/>
    <w:rsid w:val="005058DF"/>
    <w:rsid w:val="00505A75"/>
    <w:rsid w:val="005304E3"/>
    <w:rsid w:val="00556E09"/>
    <w:rsid w:val="0059206D"/>
    <w:rsid w:val="005B18BF"/>
    <w:rsid w:val="005F3C35"/>
    <w:rsid w:val="00607E17"/>
    <w:rsid w:val="00624B50"/>
    <w:rsid w:val="006626C1"/>
    <w:rsid w:val="006839F0"/>
    <w:rsid w:val="00695853"/>
    <w:rsid w:val="006A0B98"/>
    <w:rsid w:val="006F1D4A"/>
    <w:rsid w:val="006F6BEA"/>
    <w:rsid w:val="00713C4B"/>
    <w:rsid w:val="00723D1C"/>
    <w:rsid w:val="00732BD0"/>
    <w:rsid w:val="00733AA6"/>
    <w:rsid w:val="00744FA5"/>
    <w:rsid w:val="0075080E"/>
    <w:rsid w:val="00750E7F"/>
    <w:rsid w:val="007537C6"/>
    <w:rsid w:val="00774F3D"/>
    <w:rsid w:val="007823F0"/>
    <w:rsid w:val="007838F1"/>
    <w:rsid w:val="00790D28"/>
    <w:rsid w:val="007B58FE"/>
    <w:rsid w:val="007D510F"/>
    <w:rsid w:val="00816CA4"/>
    <w:rsid w:val="0082124D"/>
    <w:rsid w:val="0082343E"/>
    <w:rsid w:val="008268DF"/>
    <w:rsid w:val="008317A9"/>
    <w:rsid w:val="008540DC"/>
    <w:rsid w:val="00867F94"/>
    <w:rsid w:val="008B7005"/>
    <w:rsid w:val="008C5285"/>
    <w:rsid w:val="00916310"/>
    <w:rsid w:val="00934EC8"/>
    <w:rsid w:val="009506C7"/>
    <w:rsid w:val="00950B0B"/>
    <w:rsid w:val="009B32FB"/>
    <w:rsid w:val="009B7895"/>
    <w:rsid w:val="009D0020"/>
    <w:rsid w:val="009D555C"/>
    <w:rsid w:val="009F0DB5"/>
    <w:rsid w:val="009F2130"/>
    <w:rsid w:val="00A069D2"/>
    <w:rsid w:val="00A0757B"/>
    <w:rsid w:val="00A36303"/>
    <w:rsid w:val="00A6008B"/>
    <w:rsid w:val="00A60F15"/>
    <w:rsid w:val="00A75156"/>
    <w:rsid w:val="00AA2032"/>
    <w:rsid w:val="00AA6780"/>
    <w:rsid w:val="00AB715C"/>
    <w:rsid w:val="00AC02E8"/>
    <w:rsid w:val="00AD61FB"/>
    <w:rsid w:val="00AD6701"/>
    <w:rsid w:val="00AD7D2A"/>
    <w:rsid w:val="00AF532A"/>
    <w:rsid w:val="00B04521"/>
    <w:rsid w:val="00B20677"/>
    <w:rsid w:val="00B4135A"/>
    <w:rsid w:val="00B46735"/>
    <w:rsid w:val="00B80649"/>
    <w:rsid w:val="00B901AE"/>
    <w:rsid w:val="00B95FB4"/>
    <w:rsid w:val="00BA55B1"/>
    <w:rsid w:val="00BD4CEE"/>
    <w:rsid w:val="00BE670E"/>
    <w:rsid w:val="00C15512"/>
    <w:rsid w:val="00C2092C"/>
    <w:rsid w:val="00C4193B"/>
    <w:rsid w:val="00C51268"/>
    <w:rsid w:val="00C57970"/>
    <w:rsid w:val="00C63F04"/>
    <w:rsid w:val="00CA7B19"/>
    <w:rsid w:val="00CD3C17"/>
    <w:rsid w:val="00CE6ECF"/>
    <w:rsid w:val="00D0585B"/>
    <w:rsid w:val="00D224DB"/>
    <w:rsid w:val="00D2444B"/>
    <w:rsid w:val="00D30DFD"/>
    <w:rsid w:val="00D56C73"/>
    <w:rsid w:val="00DB4B32"/>
    <w:rsid w:val="00DC6447"/>
    <w:rsid w:val="00DF5469"/>
    <w:rsid w:val="00DF6D3F"/>
    <w:rsid w:val="00E0770D"/>
    <w:rsid w:val="00E12699"/>
    <w:rsid w:val="00E71D38"/>
    <w:rsid w:val="00E73DB5"/>
    <w:rsid w:val="00E7573E"/>
    <w:rsid w:val="00EE176E"/>
    <w:rsid w:val="00EE178C"/>
    <w:rsid w:val="00EF28F9"/>
    <w:rsid w:val="00EF5E98"/>
    <w:rsid w:val="00EF6679"/>
    <w:rsid w:val="00F15D8B"/>
    <w:rsid w:val="00F44517"/>
    <w:rsid w:val="00F70973"/>
    <w:rsid w:val="00F81A6B"/>
    <w:rsid w:val="00FA700C"/>
    <w:rsid w:val="00FC5D4B"/>
    <w:rsid w:val="00FD409E"/>
    <w:rsid w:val="00FD54C0"/>
    <w:rsid w:val="00FD7B41"/>
    <w:rsid w:val="00FD7FFA"/>
    <w:rsid w:val="00FE1BC7"/>
    <w:rsid w:val="017763E6"/>
    <w:rsid w:val="0183485E"/>
    <w:rsid w:val="0196601E"/>
    <w:rsid w:val="02277D98"/>
    <w:rsid w:val="02733157"/>
    <w:rsid w:val="05B93485"/>
    <w:rsid w:val="060E4AE5"/>
    <w:rsid w:val="06777851"/>
    <w:rsid w:val="07B866E0"/>
    <w:rsid w:val="07FB57CC"/>
    <w:rsid w:val="08B472E5"/>
    <w:rsid w:val="0DFF76EE"/>
    <w:rsid w:val="0E406831"/>
    <w:rsid w:val="0E8A1A16"/>
    <w:rsid w:val="0F5233EA"/>
    <w:rsid w:val="0F661726"/>
    <w:rsid w:val="0FC8628E"/>
    <w:rsid w:val="0FE37480"/>
    <w:rsid w:val="10835530"/>
    <w:rsid w:val="10B65D95"/>
    <w:rsid w:val="10B964B5"/>
    <w:rsid w:val="115563FC"/>
    <w:rsid w:val="11EE6B89"/>
    <w:rsid w:val="12495A43"/>
    <w:rsid w:val="12622CA2"/>
    <w:rsid w:val="12DC046F"/>
    <w:rsid w:val="134B0590"/>
    <w:rsid w:val="14441A71"/>
    <w:rsid w:val="146C2251"/>
    <w:rsid w:val="14D17287"/>
    <w:rsid w:val="15157DCB"/>
    <w:rsid w:val="1518499D"/>
    <w:rsid w:val="163D79C0"/>
    <w:rsid w:val="166320A7"/>
    <w:rsid w:val="167F2E86"/>
    <w:rsid w:val="17F05D6B"/>
    <w:rsid w:val="187A6EA4"/>
    <w:rsid w:val="188221C4"/>
    <w:rsid w:val="189B2419"/>
    <w:rsid w:val="18AD378E"/>
    <w:rsid w:val="19044280"/>
    <w:rsid w:val="1A09162B"/>
    <w:rsid w:val="1AF41F83"/>
    <w:rsid w:val="1C187423"/>
    <w:rsid w:val="1D02214E"/>
    <w:rsid w:val="1D7C3A14"/>
    <w:rsid w:val="1D9368A7"/>
    <w:rsid w:val="1DF0665E"/>
    <w:rsid w:val="1DFA45B8"/>
    <w:rsid w:val="1E8F6CE3"/>
    <w:rsid w:val="1EFC151A"/>
    <w:rsid w:val="1F3D76D1"/>
    <w:rsid w:val="1F515EB6"/>
    <w:rsid w:val="1F9B04F6"/>
    <w:rsid w:val="1FA54101"/>
    <w:rsid w:val="20505195"/>
    <w:rsid w:val="212F71EE"/>
    <w:rsid w:val="21552C33"/>
    <w:rsid w:val="218419F6"/>
    <w:rsid w:val="21AD6D40"/>
    <w:rsid w:val="222F68EC"/>
    <w:rsid w:val="223D6BE1"/>
    <w:rsid w:val="230D4952"/>
    <w:rsid w:val="231A132D"/>
    <w:rsid w:val="23215FAB"/>
    <w:rsid w:val="244C301B"/>
    <w:rsid w:val="24774D57"/>
    <w:rsid w:val="25315ABC"/>
    <w:rsid w:val="2573512A"/>
    <w:rsid w:val="25A93FC5"/>
    <w:rsid w:val="268B65B8"/>
    <w:rsid w:val="26AD1590"/>
    <w:rsid w:val="27E93292"/>
    <w:rsid w:val="28A65729"/>
    <w:rsid w:val="28C50CF6"/>
    <w:rsid w:val="29E76546"/>
    <w:rsid w:val="2C0F28D9"/>
    <w:rsid w:val="2CB40E02"/>
    <w:rsid w:val="2D012886"/>
    <w:rsid w:val="2E385BE3"/>
    <w:rsid w:val="2E6B2A3C"/>
    <w:rsid w:val="2E991DE3"/>
    <w:rsid w:val="2EBE62D9"/>
    <w:rsid w:val="2F1B0556"/>
    <w:rsid w:val="302A6AD1"/>
    <w:rsid w:val="304A48E7"/>
    <w:rsid w:val="30FE1366"/>
    <w:rsid w:val="31DE6354"/>
    <w:rsid w:val="32603485"/>
    <w:rsid w:val="32F26CA9"/>
    <w:rsid w:val="33393D03"/>
    <w:rsid w:val="33F740CE"/>
    <w:rsid w:val="34496D9C"/>
    <w:rsid w:val="350A11F7"/>
    <w:rsid w:val="35E75AF5"/>
    <w:rsid w:val="38A547BD"/>
    <w:rsid w:val="3A530269"/>
    <w:rsid w:val="3A9564F5"/>
    <w:rsid w:val="3ABC0D03"/>
    <w:rsid w:val="3BC56960"/>
    <w:rsid w:val="3D6850E4"/>
    <w:rsid w:val="3DD05548"/>
    <w:rsid w:val="3DF771EA"/>
    <w:rsid w:val="3E14565B"/>
    <w:rsid w:val="3EA42E21"/>
    <w:rsid w:val="3F345B73"/>
    <w:rsid w:val="3F5B5BD6"/>
    <w:rsid w:val="3F650802"/>
    <w:rsid w:val="3FA12DAF"/>
    <w:rsid w:val="3FCF2B71"/>
    <w:rsid w:val="41456B3D"/>
    <w:rsid w:val="41C433D8"/>
    <w:rsid w:val="427F4DA1"/>
    <w:rsid w:val="4286740D"/>
    <w:rsid w:val="42BC4BDD"/>
    <w:rsid w:val="44061EA9"/>
    <w:rsid w:val="446D772E"/>
    <w:rsid w:val="46955624"/>
    <w:rsid w:val="47F765F1"/>
    <w:rsid w:val="47FB5623"/>
    <w:rsid w:val="482963CC"/>
    <w:rsid w:val="486B2E75"/>
    <w:rsid w:val="49570E97"/>
    <w:rsid w:val="49B9273F"/>
    <w:rsid w:val="49D111CB"/>
    <w:rsid w:val="4A886594"/>
    <w:rsid w:val="4AAE7D70"/>
    <w:rsid w:val="4BCF0118"/>
    <w:rsid w:val="4C94053C"/>
    <w:rsid w:val="4CB42C7D"/>
    <w:rsid w:val="4D9A6EC4"/>
    <w:rsid w:val="4E176CD8"/>
    <w:rsid w:val="4E570E05"/>
    <w:rsid w:val="4E634DC6"/>
    <w:rsid w:val="4EA31C0C"/>
    <w:rsid w:val="5081334A"/>
    <w:rsid w:val="50AF069C"/>
    <w:rsid w:val="516C13B8"/>
    <w:rsid w:val="51CB566A"/>
    <w:rsid w:val="51D151F4"/>
    <w:rsid w:val="532B5464"/>
    <w:rsid w:val="55506ED2"/>
    <w:rsid w:val="55A073F3"/>
    <w:rsid w:val="572E40DA"/>
    <w:rsid w:val="57636794"/>
    <w:rsid w:val="57F22BD0"/>
    <w:rsid w:val="58FC1D80"/>
    <w:rsid w:val="591D2692"/>
    <w:rsid w:val="594D1D84"/>
    <w:rsid w:val="59673684"/>
    <w:rsid w:val="5971064D"/>
    <w:rsid w:val="597A2035"/>
    <w:rsid w:val="59BF4838"/>
    <w:rsid w:val="5B3F1217"/>
    <w:rsid w:val="5C8935B1"/>
    <w:rsid w:val="5C9D3B4C"/>
    <w:rsid w:val="5D99194B"/>
    <w:rsid w:val="5DF023A8"/>
    <w:rsid w:val="5EA06637"/>
    <w:rsid w:val="5EF600FD"/>
    <w:rsid w:val="5EF907E6"/>
    <w:rsid w:val="6207406F"/>
    <w:rsid w:val="62B85E3D"/>
    <w:rsid w:val="6465796C"/>
    <w:rsid w:val="65070E59"/>
    <w:rsid w:val="65D72426"/>
    <w:rsid w:val="666112BC"/>
    <w:rsid w:val="684348D0"/>
    <w:rsid w:val="68442DFB"/>
    <w:rsid w:val="6A3D1B5C"/>
    <w:rsid w:val="6A441C65"/>
    <w:rsid w:val="6A47497B"/>
    <w:rsid w:val="6B4972C6"/>
    <w:rsid w:val="6CB5251A"/>
    <w:rsid w:val="6D7F622B"/>
    <w:rsid w:val="6E15315E"/>
    <w:rsid w:val="6F785C3A"/>
    <w:rsid w:val="6FB72105"/>
    <w:rsid w:val="70191AD1"/>
    <w:rsid w:val="71616C2C"/>
    <w:rsid w:val="717B4757"/>
    <w:rsid w:val="71E32DE1"/>
    <w:rsid w:val="723B4C9F"/>
    <w:rsid w:val="73916B94"/>
    <w:rsid w:val="75CB1FD1"/>
    <w:rsid w:val="75CD2DBB"/>
    <w:rsid w:val="75D53221"/>
    <w:rsid w:val="76A872C8"/>
    <w:rsid w:val="76B8433D"/>
    <w:rsid w:val="772D4DA9"/>
    <w:rsid w:val="77BF2348"/>
    <w:rsid w:val="78665587"/>
    <w:rsid w:val="796F2B0A"/>
    <w:rsid w:val="7AB804C9"/>
    <w:rsid w:val="7ABC1A93"/>
    <w:rsid w:val="7B7B75F9"/>
    <w:rsid w:val="7BBF2C5B"/>
    <w:rsid w:val="7C0D37D8"/>
    <w:rsid w:val="7D1C5F58"/>
    <w:rsid w:val="7D2708CA"/>
    <w:rsid w:val="7D793ED2"/>
    <w:rsid w:val="7F3D5E34"/>
    <w:rsid w:val="7F9B2359"/>
    <w:rsid w:val="7F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iPriority="99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7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3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4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_GB2312"/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Title"/>
    <w:basedOn w:val="1"/>
    <w:next w:val="1"/>
    <w:qFormat/>
    <w:uiPriority w:val="0"/>
    <w:pPr>
      <w:jc w:val="center"/>
    </w:pPr>
    <w:rPr>
      <w:rFonts w:ascii="宋体" w:hAnsi="Times New Roman" w:cs="Times New Roman"/>
      <w:b/>
      <w:snapToGrid w:val="0"/>
      <w:sz w:val="36"/>
      <w:szCs w:val="20"/>
    </w:rPr>
  </w:style>
  <w:style w:type="paragraph" w:styleId="9">
    <w:name w:val="Body Text First Indent"/>
    <w:basedOn w:val="3"/>
    <w:unhideWhenUsed/>
    <w:qFormat/>
    <w:uiPriority w:val="0"/>
    <w:pPr>
      <w:spacing w:line="594" w:lineRule="exact"/>
      <w:ind w:firstLine="200" w:firstLineChars="200"/>
    </w:pPr>
    <w:rPr>
      <w:rFonts w:eastAsia="方正仿宋_GBK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qFormat/>
    <w:uiPriority w:val="99"/>
    <w:rPr>
      <w:color w:val="0000FF"/>
      <w:u w:val="single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customStyle="1" w:styleId="15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  <w:szCs w:val="21"/>
    </w:rPr>
  </w:style>
  <w:style w:type="paragraph" w:customStyle="1" w:styleId="16">
    <w:name w:val="Table Paragraph"/>
    <w:basedOn w:val="1"/>
    <w:qFormat/>
    <w:uiPriority w:val="1"/>
    <w:pPr>
      <w:autoSpaceDE w:val="0"/>
      <w:autoSpaceDN w:val="0"/>
    </w:pPr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17">
    <w:name w:val="正文文本 3 字符"/>
    <w:link w:val="2"/>
    <w:qFormat/>
    <w:uiPriority w:val="99"/>
    <w:rPr>
      <w:rFonts w:eastAsia="仿宋_GB2312"/>
      <w:sz w:val="16"/>
      <w:szCs w:val="16"/>
    </w:rPr>
  </w:style>
  <w:style w:type="character" w:customStyle="1" w:styleId="18">
    <w:name w:val="页眉 字符"/>
    <w:link w:val="6"/>
    <w:qFormat/>
    <w:uiPriority w:val="99"/>
    <w:rPr>
      <w:rFonts w:eastAsia="仿宋_GB2312"/>
      <w:sz w:val="18"/>
      <w:szCs w:val="18"/>
    </w:rPr>
  </w:style>
  <w:style w:type="character" w:customStyle="1" w:styleId="19">
    <w:name w:val="批注框文本 字符"/>
    <w:link w:val="4"/>
    <w:semiHidden/>
    <w:qFormat/>
    <w:uiPriority w:val="99"/>
    <w:rPr>
      <w:rFonts w:ascii="Calibri" w:hAnsi="Calibri" w:eastAsia="宋体" w:cs="黑体"/>
      <w:kern w:val="2"/>
      <w:sz w:val="18"/>
      <w:szCs w:val="18"/>
    </w:rPr>
  </w:style>
  <w:style w:type="character" w:customStyle="1" w:styleId="20">
    <w:name w:val="页脚 字符"/>
    <w:link w:val="5"/>
    <w:qFormat/>
    <w:uiPriority w:val="99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970</Words>
  <Characters>1296</Characters>
  <Lines>80</Lines>
  <Paragraphs>22</Paragraphs>
  <TotalTime>8</TotalTime>
  <ScaleCrop>false</ScaleCrop>
  <LinksUpToDate>false</LinksUpToDate>
  <CharactersWithSpaces>1402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2025-03-17T03:48:00Z</dcterms:created>
  <dc:creator>xb21cn</dc:creator>
  <cp:lastModifiedBy>实习</cp:lastModifiedBy>
  <cp:lastPrinted>2026-03-11T01:16:00Z</cp:lastPrinted>
  <dcterms:modified xsi:type="dcterms:W3CDTF">2026-03-13T01:00:27Z</dcterms:modified>
  <dc:title>中共重庆市委宣传部文件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AC8DD825635E4A1EB729A07DB236FE31_13</vt:lpwstr>
  </property>
  <property fmtid="{D5CDD505-2E9C-101B-9397-08002B2CF9AE}" pid="4" name="KSOTemplateDocerSaveRecord">
    <vt:lpwstr>eyJoZGlkIjoiOGVjNjA3YmQwYTFiY2QyNjc4NjlmNGNlNjI0NGVhNjMiLCJ1c2VySWQiOiI0ODQxODMzMzQifQ==</vt:lpwstr>
  </property>
</Properties>
</file>